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安康市2020年健康扶贫新闻宣传媒体采用稿件统计表</w:t>
      </w:r>
      <w:bookmarkEnd w:id="0"/>
    </w:p>
    <w:tbl>
      <w:tblPr>
        <w:tblStyle w:val="3"/>
        <w:tblpPr w:leftFromText="180" w:rightFromText="180" w:vertAnchor="text" w:horzAnchor="page" w:tblpXSpec="center" w:tblpY="1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633"/>
        <w:gridCol w:w="1647"/>
        <w:gridCol w:w="1658"/>
        <w:gridCol w:w="1522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县区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国家级主流媒体（篇数）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省级主流媒体（篇数）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市级主流媒体（篇数）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其他媒体（篇数）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汉滨区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汉阴县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石泉县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宁陕县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紫阳县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岚皋县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平利县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镇坪县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旬阳县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白河县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845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rPr>
          <w:rFonts w:ascii="Calibri" w:hAnsi="Calibri"/>
          <w:vanish/>
          <w:sz w:val="21"/>
          <w:szCs w:val="2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spacing w:line="440" w:lineRule="exact"/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注：1.国家级主流媒体1篇10分 （包括：人民日报、新华社内参、中央广播电视台、人民网、新华网、央视网、《中国扶贫杂志》、中国扶贫网、中国人口报、健康报、国家卫健委网）；</w:t>
      </w:r>
    </w:p>
    <w:p>
      <w:pPr>
        <w:spacing w:line="440" w:lineRule="exact"/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2.省级主流媒体1篇8分（包括：陕西日报、陕西电视台、陕西广播电台、华商报、当代陕西、《陕西脱贫攻坚简报》、陕西扶贫网、《富裕三秦》、陕西大卫生杂志、陕西卫健委网）；</w:t>
      </w:r>
    </w:p>
    <w:p>
      <w:pPr>
        <w:spacing w:line="440" w:lineRule="exact"/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3.市级主流媒体1篇5分（包括：安康日报、安康电视台、安康广播电台、《市脱贫办简报、市扶贫局网、市卫健委网）；</w:t>
      </w:r>
    </w:p>
    <w:p>
      <w:pPr>
        <w:spacing w:line="4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4.其他媒体1篇3分。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pgNumType w:start="1"/>
      <w:cols w:space="720" w:num="1"/>
      <w:titlePg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6"/>
        <w:rFonts w:hAnsi="宋体"/>
        <w:sz w:val="28"/>
        <w:szCs w:val="28"/>
      </w:rPr>
    </w:pPr>
    <w:r>
      <w:rPr>
        <w:rStyle w:val="6"/>
        <w:rFonts w:hint="eastAsia" w:hAnsi="宋体"/>
        <w:sz w:val="28"/>
        <w:szCs w:val="28"/>
      </w:rPr>
      <w:t xml:space="preserve">— </w:t>
    </w:r>
    <w:r>
      <w:rPr>
        <w:rFonts w:hAnsi="宋体"/>
        <w:sz w:val="28"/>
        <w:szCs w:val="28"/>
      </w:rPr>
      <w:fldChar w:fldCharType="begin"/>
    </w:r>
    <w:r>
      <w:rPr>
        <w:rStyle w:val="6"/>
        <w:rFonts w:hAnsi="宋体"/>
        <w:sz w:val="28"/>
        <w:szCs w:val="28"/>
      </w:rPr>
      <w:instrText xml:space="preserve">PAGE  </w:instrText>
    </w:r>
    <w:r>
      <w:rPr>
        <w:rFonts w:hAnsi="宋体"/>
        <w:sz w:val="28"/>
        <w:szCs w:val="28"/>
      </w:rPr>
      <w:fldChar w:fldCharType="separate"/>
    </w:r>
    <w:r>
      <w:rPr>
        <w:rStyle w:val="6"/>
        <w:rFonts w:hAnsi="宋体"/>
        <w:sz w:val="28"/>
        <w:szCs w:val="28"/>
      </w:rPr>
      <w:t>3</w:t>
    </w:r>
    <w:r>
      <w:rPr>
        <w:rFonts w:hAnsi="宋体"/>
        <w:sz w:val="28"/>
        <w:szCs w:val="28"/>
      </w:rPr>
      <w:fldChar w:fldCharType="end"/>
    </w:r>
    <w:r>
      <w:rPr>
        <w:rStyle w:val="6"/>
        <w:rFonts w:hint="eastAsia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6"/>
        <w:rFonts w:hint="eastAsia" w:hAnsi="宋体"/>
        <w:sz w:val="28"/>
        <w:szCs w:val="28"/>
      </w:rPr>
    </w:pPr>
    <w:r>
      <w:rPr>
        <w:rStyle w:val="6"/>
        <w:rFonts w:hint="eastAsia" w:hAnsi="宋体"/>
        <w:sz w:val="28"/>
        <w:szCs w:val="28"/>
      </w:rPr>
      <w:t xml:space="preserve">— </w:t>
    </w:r>
    <w:r>
      <w:rPr>
        <w:rFonts w:hAnsi="宋体"/>
        <w:sz w:val="28"/>
        <w:szCs w:val="28"/>
      </w:rPr>
      <w:fldChar w:fldCharType="begin"/>
    </w:r>
    <w:r>
      <w:rPr>
        <w:rStyle w:val="6"/>
        <w:rFonts w:hAnsi="宋体"/>
        <w:sz w:val="28"/>
        <w:szCs w:val="28"/>
      </w:rPr>
      <w:instrText xml:space="preserve">PAGE  </w:instrText>
    </w:r>
    <w:r>
      <w:rPr>
        <w:rFonts w:hAnsi="宋体"/>
        <w:sz w:val="28"/>
        <w:szCs w:val="28"/>
      </w:rPr>
      <w:fldChar w:fldCharType="separate"/>
    </w:r>
    <w:r>
      <w:rPr>
        <w:rStyle w:val="6"/>
        <w:rFonts w:hAnsi="宋体"/>
        <w:sz w:val="28"/>
        <w:szCs w:val="28"/>
      </w:rPr>
      <w:t>2</w:t>
    </w:r>
    <w:r>
      <w:rPr>
        <w:rFonts w:hAnsi="宋体"/>
        <w:sz w:val="28"/>
        <w:szCs w:val="28"/>
      </w:rPr>
      <w:fldChar w:fldCharType="end"/>
    </w:r>
    <w:r>
      <w:rPr>
        <w:rStyle w:val="6"/>
        <w:rFonts w:hint="eastAsia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/>
      <w:sz w:val="21"/>
      <w:szCs w:val="24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uiPriority w:val="0"/>
    <w:pPr>
      <w:widowControl/>
      <w:spacing w:after="160" w:line="240" w:lineRule="exact"/>
      <w:jc w:val="left"/>
    </w:pPr>
    <w:rPr>
      <w:rFonts w:ascii="Times New Roman"/>
      <w:sz w:val="21"/>
      <w:szCs w:val="24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2021-01-12T07:18:39Z</dcterms:created>
  <dc:creator>86151</dc:creator>
  <cp:lastModifiedBy>感觉无趣</cp:lastModifiedBy>
  <dcterms:modified xsi:type="dcterms:W3CDTF">2021-01-12T07:19:05Z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