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4：</w:t>
      </w:r>
    </w:p>
    <w:p>
      <w:pPr>
        <w:pStyle w:val="12"/>
        <w:spacing w:line="360" w:lineRule="auto"/>
        <w:ind w:left="284" w:firstLine="0" w:firstLineChars="0"/>
        <w:jc w:val="center"/>
        <w:rPr>
          <w:rFonts w:ascii="??_GB2312" w:hAnsi="仿宋" w:eastAsia="Times New Roman"/>
          <w:color w:val="000000"/>
          <w:sz w:val="44"/>
          <w:szCs w:val="44"/>
        </w:rPr>
      </w:pPr>
      <w:r>
        <w:rPr>
          <w:rFonts w:ascii="??_GB2312" w:hAnsi="仿宋" w:eastAsia="Times New Roman"/>
          <w:color w:val="000000"/>
          <w:sz w:val="44"/>
          <w:szCs w:val="44"/>
        </w:rPr>
        <w:t>质量保证承诺书</w:t>
      </w:r>
    </w:p>
    <w:p>
      <w:pPr>
        <w:spacing w:line="560" w:lineRule="exact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>安康市市直医疗机构药品耗材采购联合体</w:t>
      </w:r>
    </w:p>
    <w:p>
      <w:pPr>
        <w:pStyle w:val="12"/>
        <w:spacing w:line="360" w:lineRule="auto"/>
        <w:ind w:firstLine="31680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>对于本次安康市市直医疗机构药品耗材采购联合体骨科</w:t>
      </w:r>
      <w:r>
        <w:rPr>
          <w:rFonts w:hint="eastAsia" w:ascii="??_GB2312" w:hAnsi="仿宋"/>
          <w:color w:val="000000"/>
          <w:sz w:val="32"/>
          <w:szCs w:val="32"/>
          <w:lang w:eastAsia="zh-CN"/>
        </w:rPr>
        <w:t>关节、创伤</w:t>
      </w:r>
      <w:bookmarkStart w:id="0" w:name="_GoBack"/>
      <w:bookmarkEnd w:id="0"/>
      <w:r>
        <w:rPr>
          <w:rFonts w:ascii="??_GB2312" w:hAnsi="仿宋" w:eastAsia="Times New Roman"/>
          <w:color w:val="000000"/>
          <w:sz w:val="32"/>
          <w:szCs w:val="32"/>
        </w:rPr>
        <w:t>类高值耗材采购议价活动，我公司对所有参与本次议价产品质量保证如下：</w:t>
      </w:r>
    </w:p>
    <w:p>
      <w:pPr>
        <w:pStyle w:val="12"/>
        <w:spacing w:line="360" w:lineRule="auto"/>
        <w:ind w:left="284" w:firstLine="560" w:firstLineChars="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一、本次议价活动提交备案的所有资质证件、购销合同均合法有效；</w:t>
      </w:r>
    </w:p>
    <w:p>
      <w:pPr>
        <w:pStyle w:val="12"/>
        <w:spacing w:line="360" w:lineRule="auto"/>
        <w:ind w:left="284" w:firstLine="560" w:firstLineChars="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二、绝不销售未经注册、无合格证明，过期、失效、淘汰或不符合注册标准的医疗器械。医疗器械的商标、名称、规格、批号、有效期、灭菌批号、包装、标识、标签、产品合格证、说明书等均应符合国家有关规定。国产产品必须提供所送医疗器械同批号的检验合格证书，进口产品提供报关单。</w:t>
      </w:r>
    </w:p>
    <w:p>
      <w:pPr>
        <w:pStyle w:val="12"/>
        <w:spacing w:line="360" w:lineRule="auto"/>
        <w:ind w:left="284" w:firstLine="560" w:firstLineChars="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三、如经认可的权威机构确认不涉及人为因素，而是由于产品的质量引起的。我方应承担对患者所造成的全部法律责任（包括经济赔偿）；</w:t>
      </w:r>
    </w:p>
    <w:p>
      <w:pPr>
        <w:pStyle w:val="12"/>
        <w:spacing w:line="360" w:lineRule="auto"/>
        <w:ind w:left="284" w:firstLine="560" w:firstLineChars="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四、如需鉴定，申诉方垫付所有鉴定费用，责任明确后由责任方承担所有费用（鉴定费，医疗事故费）；</w:t>
      </w:r>
    </w:p>
    <w:p>
      <w:pPr>
        <w:pStyle w:val="12"/>
        <w:spacing w:line="360" w:lineRule="auto"/>
        <w:ind w:firstLine="900" w:firstLineChars="30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五、不需鉴定，协商解决，由乙方免费提供相应医用耗材，并承担住院费、治疗费（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100%</w:t>
      </w:r>
      <w:r>
        <w:rPr>
          <w:rFonts w:ascii="??_GB2312" w:hAnsi="仿宋" w:eastAsia="Times New Roman"/>
          <w:color w:val="000000"/>
          <w:sz w:val="30"/>
          <w:szCs w:val="30"/>
        </w:rPr>
        <w:t>）、药费（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100%</w:t>
      </w:r>
      <w:r>
        <w:rPr>
          <w:rFonts w:ascii="??_GB2312" w:hAnsi="仿宋" w:eastAsia="Times New Roman"/>
          <w:color w:val="000000"/>
          <w:sz w:val="30"/>
          <w:szCs w:val="30"/>
        </w:rPr>
        <w:t>）。</w:t>
      </w:r>
    </w:p>
    <w:p>
      <w:pPr>
        <w:spacing w:before="50" w:after="50" w:line="560" w:lineRule="exact"/>
        <w:ind w:firstLine="900" w:firstLineChars="30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六、如果我方以及我方委托的任何配送企业出现违约行为，我方愿意承担相应的违约责任。</w:t>
      </w:r>
    </w:p>
    <w:p>
      <w:pPr>
        <w:pStyle w:val="3"/>
        <w:snapToGrid w:val="0"/>
        <w:spacing w:line="460" w:lineRule="exact"/>
        <w:ind w:firstLine="640" w:firstLineChars="200"/>
        <w:rPr>
          <w:rFonts w:ascii="??_GB2312" w:hAnsi="仿宋"/>
          <w:color w:val="000000"/>
          <w:szCs w:val="32"/>
        </w:rPr>
      </w:pPr>
      <w:r>
        <w:rPr>
          <w:rFonts w:ascii="??_GB2312" w:hAnsi="仿宋" w:eastAsia="Times New Roman"/>
          <w:color w:val="000000"/>
          <w:szCs w:val="32"/>
        </w:rPr>
        <w:t>特此承诺。</w:t>
      </w:r>
    </w:p>
    <w:p>
      <w:pPr>
        <w:pStyle w:val="3"/>
        <w:snapToGrid w:val="0"/>
        <w:spacing w:line="460" w:lineRule="exact"/>
        <w:ind w:firstLine="640" w:firstLineChars="200"/>
        <w:rPr>
          <w:rFonts w:ascii="??_GB2312" w:hAnsi="仿宋"/>
          <w:color w:val="000000"/>
          <w:szCs w:val="32"/>
        </w:rPr>
      </w:pPr>
      <w:r>
        <w:rPr>
          <w:rFonts w:ascii="??_GB2312" w:hAnsi="仿宋" w:eastAsia="Times New Roman"/>
          <w:color w:val="000000"/>
          <w:szCs w:val="32"/>
        </w:rPr>
        <w:t>法 定 代 表 人 签字：</w:t>
      </w:r>
    </w:p>
    <w:p>
      <w:pPr>
        <w:spacing w:before="50" w:after="50" w:line="560" w:lineRule="exact"/>
        <w:ind w:firstLine="640" w:firstLineChars="200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 xml:space="preserve">生产企业名称和盖章: </w:t>
      </w:r>
    </w:p>
    <w:p>
      <w:pPr>
        <w:spacing w:line="560" w:lineRule="exact"/>
        <w:ind w:firstLine="5440" w:firstLineChars="1700"/>
        <w:rPr>
          <w:rFonts w:ascii="宋体" w:hAnsi="宋体" w:eastAsia="Times New Roman" w:cs="宋体"/>
          <w:color w:val="000000"/>
          <w:sz w:val="32"/>
          <w:szCs w:val="32"/>
        </w:rPr>
      </w:pPr>
      <w:r>
        <w:rPr>
          <w:rFonts w:ascii="??_GB2312" w:hAnsi="仿宋" w:eastAsia="Times New Roman" w:cs="宋体"/>
          <w:color w:val="000000"/>
          <w:sz w:val="32"/>
          <w:szCs w:val="32"/>
        </w:rPr>
        <w:t xml:space="preserve">  </w:t>
      </w:r>
      <w:r>
        <w:rPr>
          <w:rFonts w:ascii="宋体" w:hAnsi="宋体" w:eastAsia="Times New Roman" w:cs="宋体"/>
          <w:color w:val="000000"/>
          <w:sz w:val="32"/>
          <w:szCs w:val="32"/>
        </w:rPr>
        <w:t> </w:t>
      </w:r>
    </w:p>
    <w:p>
      <w:pPr>
        <w:spacing w:line="560" w:lineRule="exact"/>
        <w:rPr>
          <w:rFonts w:ascii="宋体" w:hAnsi="宋体" w:eastAsia="Times New Roman" w:cs="宋体"/>
          <w:color w:val="000000"/>
          <w:sz w:val="32"/>
          <w:szCs w:val="32"/>
        </w:rPr>
      </w:pPr>
    </w:p>
    <w:p>
      <w:pPr>
        <w:spacing w:line="560" w:lineRule="exact"/>
        <w:jc w:val="right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>年</w:t>
      </w:r>
      <w:r>
        <w:rPr>
          <w:rFonts w:ascii="宋体" w:hAnsi="宋体" w:eastAsia="Times New Roman" w:cs="宋体"/>
          <w:color w:val="000000"/>
          <w:sz w:val="32"/>
          <w:szCs w:val="32"/>
        </w:rPr>
        <w:t>  </w:t>
      </w:r>
      <w:r>
        <w:rPr>
          <w:rFonts w:ascii="??_GB2312" w:hAnsi="仿宋" w:eastAsia="Times New Roman"/>
          <w:color w:val="000000"/>
          <w:sz w:val="32"/>
          <w:szCs w:val="32"/>
        </w:rPr>
        <w:t>月</w:t>
      </w:r>
      <w:r>
        <w:rPr>
          <w:rFonts w:ascii="宋体" w:hAnsi="宋体" w:eastAsia="Times New Roman" w:cs="宋体"/>
          <w:color w:val="000000"/>
          <w:sz w:val="32"/>
          <w:szCs w:val="32"/>
        </w:rPr>
        <w:t>  </w:t>
      </w:r>
      <w:r>
        <w:rPr>
          <w:rFonts w:ascii="??_GB2312" w:hAnsi="仿宋" w:eastAsia="Times New Roman"/>
          <w:color w:val="000000"/>
          <w:sz w:val="32"/>
          <w:szCs w:val="32"/>
        </w:rPr>
        <w:t>日</w:t>
      </w:r>
    </w:p>
    <w:p>
      <w:pPr>
        <w:spacing w:before="50" w:after="50" w:line="560" w:lineRule="exact"/>
        <w:ind w:firstLine="640" w:firstLineChars="200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071"/>
    <w:rsid w:val="00383645"/>
    <w:rsid w:val="00763071"/>
    <w:rsid w:val="00786CE8"/>
    <w:rsid w:val="00C97BBF"/>
    <w:rsid w:val="00D33E84"/>
    <w:rsid w:val="22B53BDA"/>
    <w:rsid w:val="251970C7"/>
    <w:rsid w:val="3CD73691"/>
    <w:rsid w:val="481C1BB5"/>
    <w:rsid w:val="5CF62F27"/>
    <w:rsid w:val="6C6D1029"/>
    <w:rsid w:val="729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jc w:val="left"/>
      <w:outlineLvl w:val="0"/>
    </w:pPr>
    <w:rPr>
      <w:rFonts w:ascii="宋体" w:hAnsi="宋体"/>
      <w:b/>
      <w:color w:val="000000"/>
      <w:kern w:val="44"/>
      <w:sz w:val="27"/>
      <w:szCs w:val="27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pPr>
      <w:spacing w:after="120"/>
    </w:pPr>
    <w:rPr>
      <w:rFonts w:ascii="Times New Roman" w:hAnsi="Times New Roman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9">
    <w:name w:val="Heading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Body Text Char"/>
    <w:basedOn w:val="6"/>
    <w:link w:val="3"/>
    <w:semiHidden/>
    <w:qFormat/>
    <w:uiPriority w:val="99"/>
  </w:style>
  <w:style w:type="character" w:customStyle="1" w:styleId="11">
    <w:name w:val="Header Char"/>
    <w:basedOn w:val="6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74</Words>
  <Characters>426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2017-12-08T07:42:00Z</dcterms:created>
  <dc:creator>Administrator</dc:creator>
  <cp:lastModifiedBy>Freedom</cp:lastModifiedBy>
  <cp:lastPrinted>2017-12-11T01:50:00Z</cp:lastPrinted>
  <dcterms:modified xsi:type="dcterms:W3CDTF">2018-09-05T07:46:23Z</dcterms:modified>
  <dc:title>质量保证承诺书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